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4852" w:type="pct"/>
        <w:tblLook w:val="04A0" w:firstRow="1" w:lastRow="0" w:firstColumn="1" w:lastColumn="0" w:noHBand="0" w:noVBand="1"/>
      </w:tblPr>
      <w:tblGrid>
        <w:gridCol w:w="1545"/>
        <w:gridCol w:w="1077"/>
        <w:gridCol w:w="1895"/>
        <w:gridCol w:w="2271"/>
        <w:gridCol w:w="1986"/>
      </w:tblGrid>
      <w:tr w:rsidR="00A408C0" w:rsidTr="00A408C0">
        <w:tc>
          <w:tcPr>
            <w:tcW w:w="149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A408C0" w:rsidRPr="008C2B7B" w:rsidRDefault="00A408C0" w:rsidP="00ED783E">
            <w:pPr>
              <w:pStyle w:val="Bezmezer"/>
              <w:rPr>
                <w:color w:val="FF0000"/>
              </w:rPr>
            </w:pPr>
            <w:r>
              <w:t>Určené pro obory:</w:t>
            </w:r>
          </w:p>
        </w:tc>
        <w:tc>
          <w:tcPr>
            <w:tcW w:w="10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963F29" w:rsidRDefault="00963F29" w:rsidP="00963F29">
            <w:pPr>
              <w:pStyle w:val="Bezmezer"/>
            </w:pPr>
          </w:p>
          <w:p w:rsidR="00963F29" w:rsidRPr="00963F29" w:rsidRDefault="00963F29" w:rsidP="00963F29">
            <w:pPr>
              <w:pStyle w:val="Bezmezer"/>
              <w:jc w:val="center"/>
              <w:rPr>
                <w:b/>
                <w:color w:val="FF0000"/>
              </w:rPr>
            </w:pPr>
            <w:r w:rsidRPr="00963F29">
              <w:rPr>
                <w:b/>
                <w:color w:val="FF0000"/>
              </w:rPr>
              <w:t>KFI/FIL</w:t>
            </w:r>
          </w:p>
          <w:p w:rsidR="00A408C0" w:rsidRPr="004B5679" w:rsidRDefault="00963F29" w:rsidP="00963F29">
            <w:pPr>
              <w:pStyle w:val="Bezmezer"/>
            </w:pPr>
            <w:proofErr w:type="gramStart"/>
            <w:r>
              <w:t>Filozofie</w:t>
            </w:r>
            <w:proofErr w:type="gramEnd"/>
            <w:r>
              <w:t>–</w:t>
            </w:r>
            <w:proofErr w:type="gramStart"/>
            <w:r>
              <w:t>společný</w:t>
            </w:r>
            <w:proofErr w:type="gramEnd"/>
            <w:r>
              <w:t xml:space="preserve"> základ </w:t>
            </w:r>
            <w:r w:rsidR="00A408C0">
              <w:t>=</w:t>
            </w:r>
            <w:r w:rsidR="00A408C0" w:rsidRPr="004B5679">
              <w:t xml:space="preserve"> zaměření</w:t>
            </w:r>
            <w:r>
              <w:t xml:space="preserve"> </w:t>
            </w:r>
          </w:p>
        </w:tc>
        <w:tc>
          <w:tcPr>
            <w:tcW w:w="12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A408C0" w:rsidRPr="004B5679" w:rsidRDefault="00A408C0" w:rsidP="00464911">
            <w:pPr>
              <w:pStyle w:val="Bezmezer"/>
              <w:jc w:val="center"/>
            </w:pPr>
            <w:r w:rsidRPr="004B5679">
              <w:t>Přednášející</w:t>
            </w:r>
          </w:p>
        </w:tc>
        <w:tc>
          <w:tcPr>
            <w:tcW w:w="113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A408C0" w:rsidRDefault="00A408C0" w:rsidP="00592267">
            <w:pPr>
              <w:pStyle w:val="Bezmezer"/>
              <w:jc w:val="center"/>
            </w:pPr>
            <w:r w:rsidRPr="004B5679">
              <w:t>Rozvrhová akce</w:t>
            </w:r>
          </w:p>
          <w:p w:rsidR="00A408C0" w:rsidRPr="004B5679" w:rsidRDefault="00963F29" w:rsidP="00592267">
            <w:pPr>
              <w:pStyle w:val="Bezmezer"/>
              <w:jc w:val="center"/>
            </w:pPr>
            <w:r>
              <w:t>Místnost</w:t>
            </w:r>
          </w:p>
        </w:tc>
      </w:tr>
      <w:tr w:rsidR="00A408C0" w:rsidTr="00A408C0">
        <w:tc>
          <w:tcPr>
            <w:tcW w:w="8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767171" w:themeColor="background2" w:themeShade="80"/>
            </w:tcBorders>
            <w:vAlign w:val="center"/>
          </w:tcPr>
          <w:p w:rsidR="00A408C0" w:rsidRPr="00B0755C" w:rsidRDefault="00A408C0" w:rsidP="00464911">
            <w:pPr>
              <w:pStyle w:val="Bezmezer"/>
            </w:pPr>
            <w:r w:rsidRPr="00B0755C">
              <w:rPr>
                <w:rFonts w:cs="Tahoma"/>
                <w:color w:val="000000"/>
                <w:shd w:val="clear" w:color="auto" w:fill="FFFFFF"/>
              </w:rPr>
              <w:t>Čínská filol</w:t>
            </w:r>
            <w:r>
              <w:rPr>
                <w:rFonts w:cs="Tahoma"/>
                <w:color w:val="000000"/>
                <w:shd w:val="clear" w:color="auto" w:fill="FFFFFF"/>
              </w:rPr>
              <w:t>ogie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2" w:space="0" w:color="767171" w:themeColor="background2" w:themeShade="80"/>
              <w:bottom w:val="single" w:sz="12" w:space="0" w:color="auto"/>
            </w:tcBorders>
            <w:vAlign w:val="center"/>
          </w:tcPr>
          <w:p w:rsidR="00A408C0" w:rsidRPr="004F408D" w:rsidRDefault="00A408C0" w:rsidP="00464911">
            <w:pPr>
              <w:pStyle w:val="Bezmezer"/>
            </w:pPr>
            <w:r w:rsidRPr="004F408D">
              <w:t>ČINF</w:t>
            </w:r>
          </w:p>
        </w:tc>
        <w:tc>
          <w:tcPr>
            <w:tcW w:w="10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408C0" w:rsidRPr="00EB64A4" w:rsidRDefault="00A408C0" w:rsidP="00464911">
            <w:pPr>
              <w:pStyle w:val="Bezmezer"/>
              <w:jc w:val="center"/>
              <w:rPr>
                <w:b/>
                <w:color w:val="2F5496" w:themeColor="accent5" w:themeShade="BF"/>
              </w:rPr>
            </w:pPr>
            <w:r w:rsidRPr="00EB64A4">
              <w:rPr>
                <w:b/>
                <w:color w:val="1F4E79" w:themeColor="accent1" w:themeShade="80"/>
              </w:rPr>
              <w:t>Filozofie mysli</w:t>
            </w:r>
          </w:p>
        </w:tc>
        <w:tc>
          <w:tcPr>
            <w:tcW w:w="12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408C0" w:rsidRPr="00E65D49" w:rsidRDefault="00A408C0" w:rsidP="00464911">
            <w:pPr>
              <w:pStyle w:val="Bezmezer"/>
              <w:jc w:val="center"/>
              <w:rPr>
                <w:b/>
              </w:rPr>
            </w:pPr>
          </w:p>
          <w:p w:rsidR="00A408C0" w:rsidRPr="00E65D49" w:rsidRDefault="00A408C0" w:rsidP="00464911">
            <w:pPr>
              <w:pStyle w:val="Bezmezer"/>
              <w:jc w:val="center"/>
              <w:rPr>
                <w:b/>
              </w:rPr>
            </w:pPr>
            <w:r w:rsidRPr="00E65D49">
              <w:rPr>
                <w:b/>
              </w:rPr>
              <w:t>Doc. Marek Petrů</w:t>
            </w:r>
          </w:p>
          <w:p w:rsidR="00A408C0" w:rsidRPr="00E65D49" w:rsidRDefault="00A408C0" w:rsidP="00464911">
            <w:pPr>
              <w:pStyle w:val="Bezmezer"/>
              <w:jc w:val="center"/>
              <w:rPr>
                <w:b/>
              </w:rPr>
            </w:pPr>
          </w:p>
        </w:tc>
        <w:tc>
          <w:tcPr>
            <w:tcW w:w="113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8C0" w:rsidRDefault="00A408C0" w:rsidP="00464911">
            <w:pPr>
              <w:pStyle w:val="Bezmezer"/>
              <w:jc w:val="center"/>
            </w:pPr>
            <w:r>
              <w:t>Středa</w:t>
            </w:r>
          </w:p>
          <w:p w:rsidR="00A408C0" w:rsidRDefault="00A408C0" w:rsidP="00464911">
            <w:pPr>
              <w:pStyle w:val="Bezmezer"/>
              <w:jc w:val="center"/>
            </w:pPr>
            <w:r>
              <w:t>16.45-18.15</w:t>
            </w:r>
          </w:p>
          <w:p w:rsidR="00A408C0" w:rsidRPr="00592267" w:rsidRDefault="00A408C0" w:rsidP="00464911">
            <w:pPr>
              <w:pStyle w:val="Bezmezer"/>
              <w:jc w:val="center"/>
              <w:rPr>
                <w:b/>
              </w:rPr>
            </w:pPr>
            <w:r w:rsidRPr="00592267">
              <w:rPr>
                <w:b/>
                <w:color w:val="002060"/>
              </w:rPr>
              <w:t>KB-1.09</w:t>
            </w:r>
          </w:p>
        </w:tc>
      </w:tr>
      <w:tr w:rsidR="00A408C0" w:rsidTr="00A408C0">
        <w:tc>
          <w:tcPr>
            <w:tcW w:w="880" w:type="pct"/>
            <w:tcBorders>
              <w:top w:val="single" w:sz="12" w:space="0" w:color="auto"/>
              <w:left w:val="single" w:sz="12" w:space="0" w:color="auto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vAlign w:val="center"/>
          </w:tcPr>
          <w:p w:rsidR="00A408C0" w:rsidRDefault="00A408C0" w:rsidP="00464911">
            <w:pPr>
              <w:pStyle w:val="Bezmezer"/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>Česká filologie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2" w:space="0" w:color="767171" w:themeColor="background2" w:themeShade="80"/>
              <w:bottom w:val="single" w:sz="2" w:space="0" w:color="767171" w:themeColor="background2" w:themeShade="80"/>
            </w:tcBorders>
            <w:vAlign w:val="center"/>
          </w:tcPr>
          <w:p w:rsidR="00A408C0" w:rsidRPr="004F408D" w:rsidRDefault="00A408C0" w:rsidP="00464911">
            <w:pPr>
              <w:pStyle w:val="Bezmezer"/>
            </w:pPr>
            <w:r w:rsidRPr="004F408D">
              <w:t>ČESF</w:t>
            </w:r>
          </w:p>
        </w:tc>
        <w:tc>
          <w:tcPr>
            <w:tcW w:w="1080" w:type="pct"/>
            <w:vMerge w:val="restart"/>
            <w:tcBorders>
              <w:top w:val="single" w:sz="12" w:space="0" w:color="auto"/>
            </w:tcBorders>
            <w:vAlign w:val="center"/>
          </w:tcPr>
          <w:p w:rsidR="00A408C0" w:rsidRPr="00E65D49" w:rsidRDefault="00A408C0" w:rsidP="00464911">
            <w:pPr>
              <w:pStyle w:val="Bezmezer"/>
              <w:jc w:val="center"/>
              <w:rPr>
                <w:b/>
                <w:color w:val="2F5496" w:themeColor="accent5" w:themeShade="BF"/>
              </w:rPr>
            </w:pPr>
            <w:r w:rsidRPr="00E65D49">
              <w:rPr>
                <w:b/>
                <w:color w:val="2F5496" w:themeColor="accent5" w:themeShade="BF"/>
              </w:rPr>
              <w:t>Filozofie jazyka</w:t>
            </w:r>
          </w:p>
        </w:tc>
        <w:tc>
          <w:tcPr>
            <w:tcW w:w="1294" w:type="pct"/>
            <w:vMerge w:val="restart"/>
            <w:tcBorders>
              <w:top w:val="single" w:sz="12" w:space="0" w:color="auto"/>
            </w:tcBorders>
            <w:vAlign w:val="center"/>
          </w:tcPr>
          <w:p w:rsidR="00A408C0" w:rsidRPr="00E65D49" w:rsidRDefault="00A408C0" w:rsidP="00464911">
            <w:pPr>
              <w:pStyle w:val="Bezmezer"/>
              <w:jc w:val="center"/>
              <w:rPr>
                <w:b/>
              </w:rPr>
            </w:pPr>
          </w:p>
          <w:p w:rsidR="00A408C0" w:rsidRPr="00E65D49" w:rsidRDefault="00A408C0" w:rsidP="00464911">
            <w:pPr>
              <w:pStyle w:val="Bezmezer"/>
              <w:jc w:val="center"/>
              <w:rPr>
                <w:b/>
              </w:rPr>
            </w:pPr>
            <w:r w:rsidRPr="00E65D49">
              <w:rPr>
                <w:b/>
              </w:rPr>
              <w:t>Dr. Karel Šebela</w:t>
            </w:r>
          </w:p>
          <w:p w:rsidR="00A408C0" w:rsidRPr="00E65D49" w:rsidRDefault="00A408C0" w:rsidP="00464911">
            <w:pPr>
              <w:pStyle w:val="Bezmezer"/>
              <w:jc w:val="center"/>
              <w:rPr>
                <w:b/>
              </w:rPr>
            </w:pPr>
          </w:p>
        </w:tc>
        <w:tc>
          <w:tcPr>
            <w:tcW w:w="1132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08C0" w:rsidRDefault="00A408C0" w:rsidP="00464911">
            <w:pPr>
              <w:pStyle w:val="Bezmezer"/>
              <w:jc w:val="center"/>
            </w:pPr>
            <w:r>
              <w:t>Středa</w:t>
            </w:r>
          </w:p>
          <w:p w:rsidR="00A408C0" w:rsidRDefault="00104081" w:rsidP="00464911">
            <w:pPr>
              <w:pStyle w:val="Bezmezer"/>
              <w:jc w:val="center"/>
            </w:pPr>
            <w:r>
              <w:t>9.45-11.15</w:t>
            </w:r>
          </w:p>
          <w:p w:rsidR="00A408C0" w:rsidRPr="00592267" w:rsidRDefault="00A408C0" w:rsidP="00464911">
            <w:pPr>
              <w:pStyle w:val="Bezmezer"/>
              <w:jc w:val="center"/>
              <w:rPr>
                <w:b/>
              </w:rPr>
            </w:pPr>
            <w:r w:rsidRPr="00592267">
              <w:rPr>
                <w:b/>
                <w:color w:val="002060"/>
              </w:rPr>
              <w:t>JK-DVUAM</w:t>
            </w:r>
          </w:p>
        </w:tc>
      </w:tr>
      <w:tr w:rsidR="00A408C0" w:rsidTr="00A408C0">
        <w:tc>
          <w:tcPr>
            <w:tcW w:w="880" w:type="pct"/>
            <w:tcBorders>
              <w:top w:val="single" w:sz="2" w:space="0" w:color="767171" w:themeColor="background2" w:themeShade="80"/>
              <w:left w:val="single" w:sz="12" w:space="0" w:color="auto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vAlign w:val="center"/>
          </w:tcPr>
          <w:p w:rsidR="00A408C0" w:rsidRDefault="00A408C0" w:rsidP="00464911">
            <w:pPr>
              <w:pStyle w:val="Bezmezer"/>
              <w:rPr>
                <w:rFonts w:cs="Tahoma"/>
                <w:color w:val="000000"/>
                <w:shd w:val="clear" w:color="auto" w:fill="FFFFFF"/>
              </w:rPr>
            </w:pPr>
            <w:r w:rsidRPr="00B0755C">
              <w:rPr>
                <w:rFonts w:cs="Tahoma"/>
                <w:color w:val="000000"/>
                <w:shd w:val="clear" w:color="auto" w:fill="FFFFFF"/>
              </w:rPr>
              <w:t xml:space="preserve">Japonská </w:t>
            </w:r>
            <w:r>
              <w:rPr>
                <w:rFonts w:cs="Tahoma"/>
                <w:color w:val="000000"/>
                <w:shd w:val="clear" w:color="auto" w:fill="FFFFFF"/>
              </w:rPr>
              <w:t>filologie</w:t>
            </w:r>
          </w:p>
        </w:tc>
        <w:tc>
          <w:tcPr>
            <w:tcW w:w="614" w:type="pct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</w:tcBorders>
            <w:vAlign w:val="center"/>
          </w:tcPr>
          <w:p w:rsidR="00A408C0" w:rsidRPr="004F408D" w:rsidRDefault="00A408C0" w:rsidP="00464911">
            <w:pPr>
              <w:pStyle w:val="Bezmezer"/>
            </w:pPr>
            <w:r>
              <w:t>JAPF</w:t>
            </w:r>
          </w:p>
        </w:tc>
        <w:tc>
          <w:tcPr>
            <w:tcW w:w="1080" w:type="pct"/>
            <w:vMerge/>
            <w:vAlign w:val="center"/>
          </w:tcPr>
          <w:p w:rsidR="00A408C0" w:rsidRPr="00E65D49" w:rsidRDefault="00A408C0" w:rsidP="00464911">
            <w:pPr>
              <w:pStyle w:val="Bezmezer"/>
              <w:jc w:val="center"/>
              <w:rPr>
                <w:b/>
                <w:color w:val="2F5496" w:themeColor="accent5" w:themeShade="BF"/>
              </w:rPr>
            </w:pPr>
          </w:p>
        </w:tc>
        <w:tc>
          <w:tcPr>
            <w:tcW w:w="1294" w:type="pct"/>
            <w:vMerge/>
            <w:vAlign w:val="center"/>
          </w:tcPr>
          <w:p w:rsidR="00A408C0" w:rsidRPr="00E65D49" w:rsidRDefault="00A408C0" w:rsidP="00464911">
            <w:pPr>
              <w:pStyle w:val="Bezmezer"/>
              <w:jc w:val="center"/>
              <w:rPr>
                <w:b/>
              </w:rPr>
            </w:pPr>
          </w:p>
        </w:tc>
        <w:tc>
          <w:tcPr>
            <w:tcW w:w="1132" w:type="pct"/>
            <w:vMerge/>
            <w:tcBorders>
              <w:right w:val="single" w:sz="12" w:space="0" w:color="auto"/>
            </w:tcBorders>
            <w:vAlign w:val="center"/>
          </w:tcPr>
          <w:p w:rsidR="00A408C0" w:rsidRDefault="00A408C0" w:rsidP="00464911">
            <w:pPr>
              <w:pStyle w:val="Bezmezer"/>
              <w:jc w:val="center"/>
            </w:pPr>
          </w:p>
        </w:tc>
      </w:tr>
      <w:tr w:rsidR="00A408C0" w:rsidTr="00A408C0">
        <w:tc>
          <w:tcPr>
            <w:tcW w:w="880" w:type="pct"/>
            <w:tcBorders>
              <w:top w:val="single" w:sz="2" w:space="0" w:color="767171" w:themeColor="background2" w:themeShade="80"/>
              <w:left w:val="single" w:sz="12" w:space="0" w:color="auto"/>
              <w:bottom w:val="single" w:sz="12" w:space="0" w:color="auto"/>
              <w:right w:val="single" w:sz="2" w:space="0" w:color="767171" w:themeColor="background2" w:themeShade="80"/>
            </w:tcBorders>
            <w:vAlign w:val="center"/>
          </w:tcPr>
          <w:p w:rsidR="00A408C0" w:rsidRDefault="00A408C0" w:rsidP="00464911">
            <w:pPr>
              <w:pStyle w:val="Bezmezer"/>
              <w:rPr>
                <w:rFonts w:cs="Tahoma"/>
                <w:color w:val="000000"/>
                <w:shd w:val="clear" w:color="auto" w:fill="FFFFFF"/>
              </w:rPr>
            </w:pPr>
            <w:r w:rsidRPr="00B0755C">
              <w:rPr>
                <w:rFonts w:cs="Tahoma"/>
                <w:color w:val="000000"/>
                <w:shd w:val="clear" w:color="auto" w:fill="FFFFFF"/>
              </w:rPr>
              <w:t>Španělská filol</w:t>
            </w:r>
            <w:r>
              <w:rPr>
                <w:rFonts w:cs="Tahoma"/>
                <w:color w:val="000000"/>
                <w:shd w:val="clear" w:color="auto" w:fill="FFFFFF"/>
              </w:rPr>
              <w:t>ogie</w:t>
            </w:r>
          </w:p>
        </w:tc>
        <w:tc>
          <w:tcPr>
            <w:tcW w:w="614" w:type="pct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12" w:space="0" w:color="auto"/>
            </w:tcBorders>
            <w:vAlign w:val="center"/>
          </w:tcPr>
          <w:p w:rsidR="00A408C0" w:rsidRPr="004F408D" w:rsidRDefault="00A408C0" w:rsidP="00464911">
            <w:pPr>
              <w:pStyle w:val="Bezmezer"/>
            </w:pPr>
            <w:r>
              <w:t>ŠPAF</w:t>
            </w:r>
          </w:p>
        </w:tc>
        <w:tc>
          <w:tcPr>
            <w:tcW w:w="1080" w:type="pct"/>
            <w:vMerge/>
            <w:tcBorders>
              <w:bottom w:val="single" w:sz="12" w:space="0" w:color="auto"/>
            </w:tcBorders>
            <w:vAlign w:val="center"/>
          </w:tcPr>
          <w:p w:rsidR="00A408C0" w:rsidRPr="00E65D49" w:rsidRDefault="00A408C0" w:rsidP="00464911">
            <w:pPr>
              <w:pStyle w:val="Bezmezer"/>
              <w:jc w:val="center"/>
              <w:rPr>
                <w:b/>
                <w:color w:val="2F5496" w:themeColor="accent5" w:themeShade="BF"/>
              </w:rPr>
            </w:pPr>
          </w:p>
        </w:tc>
        <w:tc>
          <w:tcPr>
            <w:tcW w:w="1294" w:type="pct"/>
            <w:vMerge/>
            <w:tcBorders>
              <w:bottom w:val="single" w:sz="12" w:space="0" w:color="auto"/>
            </w:tcBorders>
            <w:vAlign w:val="center"/>
          </w:tcPr>
          <w:p w:rsidR="00A408C0" w:rsidRPr="00E65D49" w:rsidRDefault="00A408C0" w:rsidP="00464911">
            <w:pPr>
              <w:pStyle w:val="Bezmezer"/>
              <w:jc w:val="center"/>
              <w:rPr>
                <w:b/>
              </w:rPr>
            </w:pPr>
          </w:p>
        </w:tc>
        <w:tc>
          <w:tcPr>
            <w:tcW w:w="1132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08C0" w:rsidRDefault="00A408C0" w:rsidP="00464911">
            <w:pPr>
              <w:pStyle w:val="Bezmezer"/>
              <w:jc w:val="center"/>
            </w:pPr>
          </w:p>
        </w:tc>
      </w:tr>
      <w:tr w:rsidR="00A408C0" w:rsidTr="00A408C0">
        <w:tc>
          <w:tcPr>
            <w:tcW w:w="880" w:type="pct"/>
            <w:tcBorders>
              <w:top w:val="single" w:sz="12" w:space="0" w:color="auto"/>
              <w:left w:val="single" w:sz="12" w:space="0" w:color="auto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vAlign w:val="center"/>
          </w:tcPr>
          <w:p w:rsidR="00A408C0" w:rsidRDefault="00A408C0" w:rsidP="00464911">
            <w:pPr>
              <w:pStyle w:val="Bezmezer"/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 xml:space="preserve">Dějiny výtvar. </w:t>
            </w:r>
            <w:proofErr w:type="gramStart"/>
            <w:r>
              <w:rPr>
                <w:rFonts w:cs="Tahoma"/>
                <w:color w:val="000000"/>
                <w:shd w:val="clear" w:color="auto" w:fill="FFFFFF"/>
              </w:rPr>
              <w:t>umění</w:t>
            </w:r>
            <w:proofErr w:type="gramEnd"/>
          </w:p>
        </w:tc>
        <w:tc>
          <w:tcPr>
            <w:tcW w:w="614" w:type="pct"/>
            <w:tcBorders>
              <w:top w:val="single" w:sz="12" w:space="0" w:color="auto"/>
              <w:left w:val="single" w:sz="2" w:space="0" w:color="767171" w:themeColor="background2" w:themeShade="80"/>
              <w:bottom w:val="single" w:sz="2" w:space="0" w:color="767171" w:themeColor="background2" w:themeShade="80"/>
            </w:tcBorders>
            <w:vAlign w:val="center"/>
          </w:tcPr>
          <w:p w:rsidR="00A408C0" w:rsidRPr="004F408D" w:rsidRDefault="00A408C0" w:rsidP="00464911">
            <w:pPr>
              <w:pStyle w:val="Bezmezer"/>
            </w:pPr>
            <w:r>
              <w:t>UVU</w:t>
            </w:r>
          </w:p>
        </w:tc>
        <w:tc>
          <w:tcPr>
            <w:tcW w:w="1080" w:type="pct"/>
            <w:vMerge w:val="restart"/>
            <w:tcBorders>
              <w:top w:val="single" w:sz="12" w:space="0" w:color="auto"/>
            </w:tcBorders>
            <w:vAlign w:val="center"/>
          </w:tcPr>
          <w:p w:rsidR="00A408C0" w:rsidRDefault="00A408C0" w:rsidP="00464911">
            <w:pPr>
              <w:pStyle w:val="Bezmezer"/>
              <w:jc w:val="center"/>
              <w:rPr>
                <w:b/>
                <w:color w:val="2F5496" w:themeColor="accent5" w:themeShade="BF"/>
              </w:rPr>
            </w:pPr>
          </w:p>
          <w:p w:rsidR="00A408C0" w:rsidRPr="00E65D49" w:rsidRDefault="00A408C0" w:rsidP="00464911">
            <w:pPr>
              <w:pStyle w:val="Bezmezer"/>
              <w:jc w:val="center"/>
              <w:rPr>
                <w:b/>
                <w:color w:val="2F5496" w:themeColor="accent5" w:themeShade="BF"/>
              </w:rPr>
            </w:pPr>
            <w:r w:rsidRPr="00E65D49">
              <w:rPr>
                <w:b/>
                <w:color w:val="2F5496" w:themeColor="accent5" w:themeShade="BF"/>
              </w:rPr>
              <w:t>Filozofie</w:t>
            </w:r>
          </w:p>
          <w:p w:rsidR="00A408C0" w:rsidRPr="00E65D49" w:rsidRDefault="00A408C0" w:rsidP="00464911">
            <w:pPr>
              <w:pStyle w:val="Bezmezer"/>
              <w:jc w:val="center"/>
              <w:rPr>
                <w:b/>
                <w:color w:val="2F5496" w:themeColor="accent5" w:themeShade="BF"/>
              </w:rPr>
            </w:pPr>
            <w:r w:rsidRPr="00E65D49">
              <w:rPr>
                <w:b/>
                <w:color w:val="2F5496" w:themeColor="accent5" w:themeShade="BF"/>
              </w:rPr>
              <w:t>a společenské vědy</w:t>
            </w:r>
          </w:p>
          <w:p w:rsidR="00A408C0" w:rsidRPr="00E65D49" w:rsidRDefault="00A408C0" w:rsidP="00464911">
            <w:pPr>
              <w:pStyle w:val="Bezmezer"/>
              <w:jc w:val="center"/>
              <w:rPr>
                <w:b/>
                <w:color w:val="2F5496" w:themeColor="accent5" w:themeShade="BF"/>
              </w:rPr>
            </w:pPr>
          </w:p>
        </w:tc>
        <w:tc>
          <w:tcPr>
            <w:tcW w:w="1294" w:type="pct"/>
            <w:vMerge w:val="restart"/>
            <w:tcBorders>
              <w:top w:val="single" w:sz="12" w:space="0" w:color="auto"/>
            </w:tcBorders>
            <w:vAlign w:val="center"/>
          </w:tcPr>
          <w:p w:rsidR="00A408C0" w:rsidRPr="00E65D49" w:rsidRDefault="00A408C0" w:rsidP="00464911">
            <w:pPr>
              <w:pStyle w:val="Bezmezer"/>
              <w:jc w:val="center"/>
              <w:rPr>
                <w:b/>
              </w:rPr>
            </w:pPr>
          </w:p>
          <w:p w:rsidR="00A408C0" w:rsidRPr="00E65D49" w:rsidRDefault="00A408C0" w:rsidP="00464911">
            <w:pPr>
              <w:pStyle w:val="Bezmezer"/>
              <w:jc w:val="center"/>
              <w:rPr>
                <w:b/>
              </w:rPr>
            </w:pPr>
            <w:r w:rsidRPr="00E65D49">
              <w:rPr>
                <w:b/>
              </w:rPr>
              <w:t>Dr. Petr Vodešil</w:t>
            </w:r>
          </w:p>
          <w:p w:rsidR="00A408C0" w:rsidRPr="00E65D49" w:rsidRDefault="00A408C0" w:rsidP="00464911">
            <w:pPr>
              <w:pStyle w:val="Bezmezer"/>
              <w:jc w:val="center"/>
              <w:rPr>
                <w:b/>
              </w:rPr>
            </w:pPr>
          </w:p>
        </w:tc>
        <w:tc>
          <w:tcPr>
            <w:tcW w:w="1132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08C0" w:rsidRDefault="00A408C0" w:rsidP="00464911">
            <w:pPr>
              <w:pStyle w:val="Bezmezer"/>
              <w:jc w:val="center"/>
            </w:pPr>
            <w:r>
              <w:t>Úterý</w:t>
            </w:r>
          </w:p>
          <w:p w:rsidR="00A408C0" w:rsidRDefault="00A408C0" w:rsidP="00464911">
            <w:pPr>
              <w:pStyle w:val="Bezmezer"/>
              <w:jc w:val="center"/>
            </w:pPr>
            <w:r>
              <w:t>13.15-14.45</w:t>
            </w:r>
          </w:p>
          <w:p w:rsidR="00A408C0" w:rsidRPr="00296B86" w:rsidRDefault="00A408C0" w:rsidP="00464911">
            <w:pPr>
              <w:pStyle w:val="Bezmezer"/>
              <w:jc w:val="center"/>
              <w:rPr>
                <w:b/>
                <w:color w:val="1F3864" w:themeColor="accent5" w:themeShade="80"/>
              </w:rPr>
            </w:pPr>
            <w:r w:rsidRPr="00296B86">
              <w:rPr>
                <w:b/>
                <w:color w:val="1F3864" w:themeColor="accent5" w:themeShade="80"/>
              </w:rPr>
              <w:t>JK-DVUAM</w:t>
            </w:r>
          </w:p>
          <w:p w:rsidR="00A408C0" w:rsidRDefault="00A408C0" w:rsidP="00464911">
            <w:pPr>
              <w:pStyle w:val="Bezmezer"/>
              <w:jc w:val="center"/>
              <w:rPr>
                <w:i/>
                <w:color w:val="7F7F7F" w:themeColor="text1" w:themeTint="80"/>
              </w:rPr>
            </w:pPr>
          </w:p>
          <w:p w:rsidR="00A408C0" w:rsidRPr="00562BC7" w:rsidRDefault="00A408C0" w:rsidP="00464911">
            <w:pPr>
              <w:pStyle w:val="Bezmezer"/>
              <w:jc w:val="center"/>
              <w:rPr>
                <w:i/>
                <w:color w:val="7F7F7F" w:themeColor="text1" w:themeTint="80"/>
              </w:rPr>
            </w:pPr>
            <w:r w:rsidRPr="00562BC7">
              <w:rPr>
                <w:i/>
                <w:color w:val="7F7F7F" w:themeColor="text1" w:themeTint="80"/>
              </w:rPr>
              <w:t>neb</w:t>
            </w:r>
            <w:bookmarkStart w:id="0" w:name="_GoBack"/>
            <w:bookmarkEnd w:id="0"/>
            <w:r w:rsidRPr="00562BC7">
              <w:rPr>
                <w:i/>
                <w:color w:val="7F7F7F" w:themeColor="text1" w:themeTint="80"/>
              </w:rPr>
              <w:t>o</w:t>
            </w:r>
          </w:p>
          <w:p w:rsidR="00A408C0" w:rsidRDefault="00A408C0" w:rsidP="00464911">
            <w:pPr>
              <w:pStyle w:val="Bezmezer"/>
              <w:jc w:val="center"/>
            </w:pPr>
          </w:p>
          <w:p w:rsidR="00A408C0" w:rsidRDefault="00A408C0" w:rsidP="00464911">
            <w:pPr>
              <w:pStyle w:val="Bezmezer"/>
              <w:jc w:val="center"/>
            </w:pPr>
            <w:r>
              <w:t>Středa</w:t>
            </w:r>
          </w:p>
          <w:p w:rsidR="00A408C0" w:rsidRDefault="00A408C0" w:rsidP="00464911">
            <w:pPr>
              <w:pStyle w:val="Bezmezer"/>
              <w:jc w:val="center"/>
            </w:pPr>
            <w:r>
              <w:t>13.15-14.45</w:t>
            </w:r>
          </w:p>
          <w:p w:rsidR="00A408C0" w:rsidRPr="00592267" w:rsidRDefault="00A408C0" w:rsidP="00464911">
            <w:pPr>
              <w:pStyle w:val="Bezmezer"/>
              <w:jc w:val="center"/>
              <w:rPr>
                <w:b/>
              </w:rPr>
            </w:pPr>
            <w:r w:rsidRPr="00592267">
              <w:rPr>
                <w:b/>
                <w:color w:val="002060"/>
              </w:rPr>
              <w:t>SV-1.49</w:t>
            </w:r>
          </w:p>
        </w:tc>
      </w:tr>
      <w:tr w:rsidR="00A408C0" w:rsidTr="00A408C0">
        <w:tc>
          <w:tcPr>
            <w:tcW w:w="880" w:type="pct"/>
            <w:tcBorders>
              <w:top w:val="single" w:sz="2" w:space="0" w:color="767171" w:themeColor="background2" w:themeShade="80"/>
              <w:left w:val="single" w:sz="12" w:space="0" w:color="auto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vAlign w:val="center"/>
          </w:tcPr>
          <w:p w:rsidR="00A408C0" w:rsidRDefault="00A408C0" w:rsidP="00464911">
            <w:pPr>
              <w:pStyle w:val="Bezmezer"/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>Francouzština</w:t>
            </w:r>
          </w:p>
          <w:p w:rsidR="00A408C0" w:rsidRDefault="00A408C0" w:rsidP="00464911">
            <w:pPr>
              <w:pStyle w:val="Bezmezer"/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 xml:space="preserve">se zaměřením na </w:t>
            </w:r>
            <w:proofErr w:type="spellStart"/>
            <w:r>
              <w:rPr>
                <w:rFonts w:cs="Tahoma"/>
                <w:color w:val="000000"/>
                <w:shd w:val="clear" w:color="auto" w:fill="FFFFFF"/>
              </w:rPr>
              <w:t>apl</w:t>
            </w:r>
            <w:proofErr w:type="spellEnd"/>
            <w:r>
              <w:rPr>
                <w:rFonts w:cs="Tahoma"/>
                <w:color w:val="000000"/>
                <w:shd w:val="clear" w:color="auto" w:fill="FFFFFF"/>
              </w:rPr>
              <w:t>. ekonomii</w:t>
            </w:r>
          </w:p>
        </w:tc>
        <w:tc>
          <w:tcPr>
            <w:tcW w:w="614" w:type="pct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</w:tcBorders>
            <w:vAlign w:val="center"/>
          </w:tcPr>
          <w:p w:rsidR="00A408C0" w:rsidRDefault="00A408C0" w:rsidP="00464911">
            <w:pPr>
              <w:pStyle w:val="Bezmezer"/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>APLEKF</w:t>
            </w:r>
          </w:p>
          <w:p w:rsidR="00A408C0" w:rsidRPr="004F408D" w:rsidRDefault="00A408C0" w:rsidP="00464911">
            <w:pPr>
              <w:pStyle w:val="Bezmezer"/>
            </w:pPr>
          </w:p>
        </w:tc>
        <w:tc>
          <w:tcPr>
            <w:tcW w:w="1080" w:type="pct"/>
            <w:vMerge/>
            <w:vAlign w:val="center"/>
          </w:tcPr>
          <w:p w:rsidR="00A408C0" w:rsidRPr="00E65D49" w:rsidRDefault="00A408C0" w:rsidP="00464911">
            <w:pPr>
              <w:pStyle w:val="Bezmezer"/>
              <w:jc w:val="center"/>
              <w:rPr>
                <w:b/>
                <w:color w:val="2F5496" w:themeColor="accent5" w:themeShade="BF"/>
              </w:rPr>
            </w:pPr>
          </w:p>
        </w:tc>
        <w:tc>
          <w:tcPr>
            <w:tcW w:w="1294" w:type="pct"/>
            <w:vMerge/>
            <w:vAlign w:val="center"/>
          </w:tcPr>
          <w:p w:rsidR="00A408C0" w:rsidRPr="00E65D49" w:rsidRDefault="00A408C0" w:rsidP="00464911">
            <w:pPr>
              <w:pStyle w:val="Bezmezer"/>
              <w:jc w:val="center"/>
              <w:rPr>
                <w:b/>
              </w:rPr>
            </w:pPr>
          </w:p>
        </w:tc>
        <w:tc>
          <w:tcPr>
            <w:tcW w:w="1132" w:type="pct"/>
            <w:vMerge/>
            <w:tcBorders>
              <w:right w:val="single" w:sz="12" w:space="0" w:color="auto"/>
            </w:tcBorders>
            <w:vAlign w:val="center"/>
          </w:tcPr>
          <w:p w:rsidR="00A408C0" w:rsidRDefault="00A408C0" w:rsidP="00464911">
            <w:pPr>
              <w:pStyle w:val="Bezmezer"/>
              <w:jc w:val="center"/>
            </w:pPr>
          </w:p>
        </w:tc>
      </w:tr>
      <w:tr w:rsidR="00A408C0" w:rsidTr="00A408C0">
        <w:tc>
          <w:tcPr>
            <w:tcW w:w="880" w:type="pct"/>
            <w:tcBorders>
              <w:top w:val="single" w:sz="2" w:space="0" w:color="767171" w:themeColor="background2" w:themeShade="80"/>
              <w:left w:val="single" w:sz="12" w:space="0" w:color="auto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vAlign w:val="center"/>
          </w:tcPr>
          <w:p w:rsidR="00A408C0" w:rsidRDefault="00A408C0" w:rsidP="00464911">
            <w:pPr>
              <w:pStyle w:val="Bezmezer"/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>Kulturní a</w:t>
            </w:r>
            <w:r w:rsidRPr="00B0755C">
              <w:rPr>
                <w:rFonts w:cs="Tahoma"/>
                <w:color w:val="000000"/>
                <w:shd w:val="clear" w:color="auto" w:fill="FFFFFF"/>
              </w:rPr>
              <w:t>ntropol</w:t>
            </w:r>
            <w:r>
              <w:rPr>
                <w:rFonts w:cs="Tahoma"/>
                <w:color w:val="000000"/>
                <w:shd w:val="clear" w:color="auto" w:fill="FFFFFF"/>
              </w:rPr>
              <w:t>ogie</w:t>
            </w:r>
          </w:p>
        </w:tc>
        <w:tc>
          <w:tcPr>
            <w:tcW w:w="614" w:type="pct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</w:tcBorders>
            <w:vAlign w:val="center"/>
          </w:tcPr>
          <w:p w:rsidR="00A408C0" w:rsidRPr="004F408D" w:rsidRDefault="00A408C0" w:rsidP="00464911">
            <w:pPr>
              <w:pStyle w:val="Bezmezer"/>
            </w:pPr>
            <w:r>
              <w:t>KAN</w:t>
            </w:r>
          </w:p>
        </w:tc>
        <w:tc>
          <w:tcPr>
            <w:tcW w:w="1080" w:type="pct"/>
            <w:vMerge/>
            <w:vAlign w:val="center"/>
          </w:tcPr>
          <w:p w:rsidR="00A408C0" w:rsidRPr="00E65D49" w:rsidRDefault="00A408C0" w:rsidP="00464911">
            <w:pPr>
              <w:pStyle w:val="Bezmezer"/>
              <w:jc w:val="center"/>
              <w:rPr>
                <w:b/>
                <w:color w:val="2F5496" w:themeColor="accent5" w:themeShade="BF"/>
              </w:rPr>
            </w:pPr>
          </w:p>
        </w:tc>
        <w:tc>
          <w:tcPr>
            <w:tcW w:w="1294" w:type="pct"/>
            <w:vMerge/>
            <w:vAlign w:val="center"/>
          </w:tcPr>
          <w:p w:rsidR="00A408C0" w:rsidRPr="00E65D49" w:rsidRDefault="00A408C0" w:rsidP="00464911">
            <w:pPr>
              <w:pStyle w:val="Bezmezer"/>
              <w:jc w:val="center"/>
              <w:rPr>
                <w:b/>
              </w:rPr>
            </w:pPr>
          </w:p>
        </w:tc>
        <w:tc>
          <w:tcPr>
            <w:tcW w:w="1132" w:type="pct"/>
            <w:vMerge/>
            <w:tcBorders>
              <w:right w:val="single" w:sz="12" w:space="0" w:color="auto"/>
            </w:tcBorders>
            <w:vAlign w:val="center"/>
          </w:tcPr>
          <w:p w:rsidR="00A408C0" w:rsidRDefault="00A408C0" w:rsidP="00464911">
            <w:pPr>
              <w:pStyle w:val="Bezmezer"/>
              <w:jc w:val="center"/>
            </w:pPr>
          </w:p>
        </w:tc>
      </w:tr>
      <w:tr w:rsidR="00A408C0" w:rsidTr="00A408C0">
        <w:tc>
          <w:tcPr>
            <w:tcW w:w="880" w:type="pct"/>
            <w:tcBorders>
              <w:top w:val="single" w:sz="2" w:space="0" w:color="767171" w:themeColor="background2" w:themeShade="80"/>
              <w:left w:val="single" w:sz="12" w:space="0" w:color="auto"/>
              <w:bottom w:val="single" w:sz="4" w:space="0" w:color="auto"/>
              <w:right w:val="single" w:sz="2" w:space="0" w:color="767171" w:themeColor="background2" w:themeShade="80"/>
            </w:tcBorders>
            <w:vAlign w:val="center"/>
          </w:tcPr>
          <w:p w:rsidR="00A408C0" w:rsidRDefault="00A408C0" w:rsidP="00464911">
            <w:pPr>
              <w:pStyle w:val="Bezmezer"/>
              <w:rPr>
                <w:rFonts w:cs="Tahoma"/>
                <w:color w:val="000000"/>
                <w:shd w:val="clear" w:color="auto" w:fill="FFFFFF"/>
              </w:rPr>
            </w:pPr>
            <w:r w:rsidRPr="00B0755C">
              <w:rPr>
                <w:rFonts w:cs="Tahoma"/>
                <w:color w:val="000000"/>
                <w:shd w:val="clear" w:color="auto" w:fill="FFFFFF"/>
              </w:rPr>
              <w:t>Žurnalistika</w:t>
            </w:r>
          </w:p>
        </w:tc>
        <w:tc>
          <w:tcPr>
            <w:tcW w:w="614" w:type="pct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4" w:space="0" w:color="auto"/>
            </w:tcBorders>
            <w:vAlign w:val="center"/>
          </w:tcPr>
          <w:p w:rsidR="00A408C0" w:rsidRPr="004F408D" w:rsidRDefault="00A408C0" w:rsidP="00464911">
            <w:pPr>
              <w:pStyle w:val="Bezmezer"/>
            </w:pPr>
            <w:r>
              <w:t>ŽUR</w:t>
            </w:r>
          </w:p>
        </w:tc>
        <w:tc>
          <w:tcPr>
            <w:tcW w:w="1080" w:type="pct"/>
            <w:vMerge/>
            <w:vAlign w:val="center"/>
          </w:tcPr>
          <w:p w:rsidR="00A408C0" w:rsidRPr="00E65D49" w:rsidRDefault="00A408C0" w:rsidP="00464911">
            <w:pPr>
              <w:pStyle w:val="Bezmezer"/>
              <w:jc w:val="center"/>
              <w:rPr>
                <w:b/>
                <w:color w:val="2F5496" w:themeColor="accent5" w:themeShade="BF"/>
              </w:rPr>
            </w:pPr>
          </w:p>
        </w:tc>
        <w:tc>
          <w:tcPr>
            <w:tcW w:w="1294" w:type="pct"/>
            <w:vMerge/>
            <w:vAlign w:val="center"/>
          </w:tcPr>
          <w:p w:rsidR="00A408C0" w:rsidRPr="00E65D49" w:rsidRDefault="00A408C0" w:rsidP="00464911">
            <w:pPr>
              <w:pStyle w:val="Bezmezer"/>
              <w:jc w:val="center"/>
              <w:rPr>
                <w:b/>
              </w:rPr>
            </w:pPr>
          </w:p>
        </w:tc>
        <w:tc>
          <w:tcPr>
            <w:tcW w:w="1132" w:type="pct"/>
            <w:vMerge/>
            <w:tcBorders>
              <w:right w:val="single" w:sz="12" w:space="0" w:color="auto"/>
            </w:tcBorders>
            <w:vAlign w:val="center"/>
          </w:tcPr>
          <w:p w:rsidR="00A408C0" w:rsidRDefault="00A408C0" w:rsidP="00464911">
            <w:pPr>
              <w:pStyle w:val="Bezmezer"/>
              <w:jc w:val="center"/>
            </w:pPr>
          </w:p>
        </w:tc>
      </w:tr>
      <w:tr w:rsidR="00A408C0" w:rsidTr="00A408C0">
        <w:tc>
          <w:tcPr>
            <w:tcW w:w="8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767171" w:themeColor="background2" w:themeShade="80"/>
            </w:tcBorders>
            <w:vAlign w:val="center"/>
          </w:tcPr>
          <w:p w:rsidR="00A408C0" w:rsidRPr="00B0755C" w:rsidRDefault="00A408C0" w:rsidP="00464911">
            <w:pPr>
              <w:pStyle w:val="Bezmezer"/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 xml:space="preserve">Slavistika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2" w:space="0" w:color="767171" w:themeColor="background2" w:themeShade="80"/>
              <w:bottom w:val="single" w:sz="12" w:space="0" w:color="auto"/>
            </w:tcBorders>
            <w:vAlign w:val="center"/>
          </w:tcPr>
          <w:p w:rsidR="00A408C0" w:rsidRDefault="00A408C0" w:rsidP="00464911">
            <w:pPr>
              <w:pStyle w:val="Bezmezer"/>
            </w:pPr>
            <w:r>
              <w:t>PHP, POLF, RFE, RHP,</w:t>
            </w:r>
            <w:r w:rsidR="00E47B23">
              <w:t xml:space="preserve"> UHP </w:t>
            </w:r>
            <w:r>
              <w:t xml:space="preserve"> </w:t>
            </w:r>
          </w:p>
        </w:tc>
        <w:tc>
          <w:tcPr>
            <w:tcW w:w="1080" w:type="pct"/>
            <w:vMerge/>
            <w:tcBorders>
              <w:bottom w:val="single" w:sz="12" w:space="0" w:color="auto"/>
            </w:tcBorders>
            <w:vAlign w:val="center"/>
          </w:tcPr>
          <w:p w:rsidR="00A408C0" w:rsidRPr="00E65D49" w:rsidRDefault="00A408C0" w:rsidP="00464911">
            <w:pPr>
              <w:pStyle w:val="Bezmezer"/>
              <w:jc w:val="center"/>
              <w:rPr>
                <w:b/>
                <w:color w:val="2F5496" w:themeColor="accent5" w:themeShade="BF"/>
              </w:rPr>
            </w:pPr>
          </w:p>
        </w:tc>
        <w:tc>
          <w:tcPr>
            <w:tcW w:w="1294" w:type="pct"/>
            <w:vMerge/>
            <w:tcBorders>
              <w:bottom w:val="single" w:sz="12" w:space="0" w:color="auto"/>
            </w:tcBorders>
            <w:vAlign w:val="center"/>
          </w:tcPr>
          <w:p w:rsidR="00A408C0" w:rsidRPr="00E65D49" w:rsidRDefault="00A408C0" w:rsidP="00464911">
            <w:pPr>
              <w:pStyle w:val="Bezmezer"/>
              <w:jc w:val="center"/>
              <w:rPr>
                <w:b/>
              </w:rPr>
            </w:pPr>
          </w:p>
        </w:tc>
        <w:tc>
          <w:tcPr>
            <w:tcW w:w="1132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08C0" w:rsidRDefault="00A408C0" w:rsidP="00464911">
            <w:pPr>
              <w:pStyle w:val="Bezmezer"/>
              <w:jc w:val="center"/>
            </w:pPr>
          </w:p>
        </w:tc>
      </w:tr>
      <w:tr w:rsidR="00A408C0" w:rsidTr="00A408C0">
        <w:trPr>
          <w:trHeight w:val="853"/>
        </w:trPr>
        <w:tc>
          <w:tcPr>
            <w:tcW w:w="880" w:type="pct"/>
            <w:tcBorders>
              <w:top w:val="single" w:sz="2" w:space="0" w:color="767171" w:themeColor="background2" w:themeShade="80"/>
              <w:left w:val="single" w:sz="12" w:space="0" w:color="auto"/>
              <w:bottom w:val="single" w:sz="4" w:space="0" w:color="auto"/>
              <w:right w:val="single" w:sz="2" w:space="0" w:color="767171" w:themeColor="background2" w:themeShade="80"/>
            </w:tcBorders>
            <w:vAlign w:val="center"/>
          </w:tcPr>
          <w:p w:rsidR="00A408C0" w:rsidRPr="004F408D" w:rsidRDefault="00A408C0" w:rsidP="00464911">
            <w:pPr>
              <w:pStyle w:val="Bezmezer"/>
              <w:rPr>
                <w:rFonts w:cs="Tahoma"/>
                <w:color w:val="000000"/>
                <w:shd w:val="clear" w:color="auto" w:fill="FFFFFF"/>
              </w:rPr>
            </w:pPr>
            <w:r w:rsidRPr="00B0755C">
              <w:rPr>
                <w:rFonts w:cs="Tahoma"/>
                <w:color w:val="000000"/>
                <w:shd w:val="clear" w:color="auto" w:fill="FFFFFF"/>
              </w:rPr>
              <w:t>Korejská filol</w:t>
            </w:r>
            <w:r>
              <w:rPr>
                <w:rFonts w:cs="Tahoma"/>
                <w:color w:val="000000"/>
                <w:shd w:val="clear" w:color="auto" w:fill="FFFFFF"/>
              </w:rPr>
              <w:t>ogie</w:t>
            </w:r>
          </w:p>
        </w:tc>
        <w:tc>
          <w:tcPr>
            <w:tcW w:w="614" w:type="pct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4" w:space="0" w:color="auto"/>
            </w:tcBorders>
            <w:vAlign w:val="center"/>
          </w:tcPr>
          <w:p w:rsidR="00A408C0" w:rsidRPr="004F408D" w:rsidRDefault="00A408C0" w:rsidP="00464911">
            <w:pPr>
              <w:pStyle w:val="Bezmezer"/>
            </w:pPr>
            <w:r>
              <w:t>KORF</w:t>
            </w:r>
          </w:p>
        </w:tc>
        <w:tc>
          <w:tcPr>
            <w:tcW w:w="1080" w:type="pct"/>
            <w:vMerge w:val="restart"/>
            <w:vAlign w:val="center"/>
          </w:tcPr>
          <w:p w:rsidR="00A408C0" w:rsidRPr="00E65D49" w:rsidRDefault="00A408C0" w:rsidP="00464911">
            <w:pPr>
              <w:pStyle w:val="Bezmezer"/>
              <w:jc w:val="center"/>
              <w:rPr>
                <w:b/>
                <w:color w:val="2F5496" w:themeColor="accent5" w:themeShade="BF"/>
              </w:rPr>
            </w:pPr>
            <w:r w:rsidRPr="00E65D49">
              <w:rPr>
                <w:b/>
                <w:color w:val="2F5496" w:themeColor="accent5" w:themeShade="BF"/>
              </w:rPr>
              <w:t>Neformální logika</w:t>
            </w:r>
          </w:p>
          <w:p w:rsidR="00A408C0" w:rsidRPr="00E65D49" w:rsidRDefault="00A408C0" w:rsidP="00464911">
            <w:pPr>
              <w:pStyle w:val="Bezmezer"/>
              <w:jc w:val="center"/>
              <w:rPr>
                <w:b/>
                <w:color w:val="2F5496" w:themeColor="accent5" w:themeShade="BF"/>
              </w:rPr>
            </w:pPr>
            <w:r w:rsidRPr="00E65D49">
              <w:rPr>
                <w:b/>
                <w:color w:val="2F5496" w:themeColor="accent5" w:themeShade="BF"/>
              </w:rPr>
              <w:t>a teorie argumentace</w:t>
            </w:r>
          </w:p>
        </w:tc>
        <w:tc>
          <w:tcPr>
            <w:tcW w:w="1294" w:type="pct"/>
            <w:vMerge w:val="restart"/>
            <w:vAlign w:val="center"/>
          </w:tcPr>
          <w:p w:rsidR="00A408C0" w:rsidRPr="00E65D49" w:rsidRDefault="00A408C0" w:rsidP="00464911">
            <w:pPr>
              <w:pStyle w:val="Bezmezer"/>
              <w:jc w:val="center"/>
              <w:rPr>
                <w:b/>
              </w:rPr>
            </w:pPr>
            <w:r w:rsidRPr="00E65D49">
              <w:rPr>
                <w:b/>
              </w:rPr>
              <w:t>Dr. Filip Tvrdý</w:t>
            </w:r>
          </w:p>
        </w:tc>
        <w:tc>
          <w:tcPr>
            <w:tcW w:w="1132" w:type="pct"/>
            <w:vMerge w:val="restart"/>
            <w:tcBorders>
              <w:right w:val="single" w:sz="12" w:space="0" w:color="auto"/>
            </w:tcBorders>
          </w:tcPr>
          <w:p w:rsidR="00A408C0" w:rsidRDefault="00A408C0" w:rsidP="00464911">
            <w:pPr>
              <w:pStyle w:val="Bezmezer"/>
              <w:jc w:val="center"/>
            </w:pPr>
            <w:r>
              <w:t>Pondělí</w:t>
            </w:r>
          </w:p>
          <w:p w:rsidR="00A408C0" w:rsidRDefault="00A408C0" w:rsidP="00464911">
            <w:pPr>
              <w:pStyle w:val="Bezmezer"/>
              <w:spacing w:line="240" w:lineRule="atLeast"/>
              <w:jc w:val="center"/>
            </w:pPr>
            <w:r>
              <w:t>16.45-18.15</w:t>
            </w:r>
          </w:p>
          <w:p w:rsidR="00A408C0" w:rsidRPr="00A408C0" w:rsidRDefault="00A408C0" w:rsidP="00464911">
            <w:pPr>
              <w:pStyle w:val="Bezmezer"/>
              <w:spacing w:line="240" w:lineRule="atLeast"/>
              <w:jc w:val="center"/>
              <w:rPr>
                <w:b/>
                <w:color w:val="323E4F" w:themeColor="text2" w:themeShade="BF"/>
              </w:rPr>
            </w:pPr>
            <w:r w:rsidRPr="00A408C0">
              <w:rPr>
                <w:b/>
                <w:color w:val="323E4F" w:themeColor="text2" w:themeShade="BF"/>
              </w:rPr>
              <w:t>KB-2.03</w:t>
            </w:r>
          </w:p>
          <w:p w:rsidR="00A408C0" w:rsidRDefault="00A408C0" w:rsidP="00464911">
            <w:pPr>
              <w:pStyle w:val="Bezmezer"/>
              <w:spacing w:line="240" w:lineRule="atLeast"/>
              <w:jc w:val="center"/>
              <w:rPr>
                <w:i/>
                <w:color w:val="767171" w:themeColor="background2" w:themeShade="80"/>
              </w:rPr>
            </w:pPr>
          </w:p>
          <w:p w:rsidR="00A408C0" w:rsidRPr="00FE6919" w:rsidRDefault="00A408C0" w:rsidP="00464911">
            <w:pPr>
              <w:pStyle w:val="Bezmezer"/>
              <w:spacing w:line="240" w:lineRule="atLeast"/>
              <w:jc w:val="center"/>
              <w:rPr>
                <w:i/>
                <w:color w:val="767171" w:themeColor="background2" w:themeShade="80"/>
              </w:rPr>
            </w:pPr>
            <w:r w:rsidRPr="00FE6919">
              <w:rPr>
                <w:i/>
                <w:color w:val="767171" w:themeColor="background2" w:themeShade="80"/>
              </w:rPr>
              <w:t>nebo</w:t>
            </w:r>
          </w:p>
          <w:p w:rsidR="00A408C0" w:rsidRDefault="00A408C0" w:rsidP="00464911">
            <w:pPr>
              <w:pStyle w:val="Bezmezer"/>
              <w:spacing w:line="240" w:lineRule="atLeast"/>
              <w:jc w:val="center"/>
            </w:pPr>
          </w:p>
          <w:p w:rsidR="00A408C0" w:rsidRDefault="00A408C0" w:rsidP="00464911">
            <w:pPr>
              <w:pStyle w:val="Bezmezer"/>
              <w:spacing w:line="240" w:lineRule="atLeast"/>
              <w:jc w:val="center"/>
            </w:pPr>
            <w:r>
              <w:t>Čtvrtek</w:t>
            </w:r>
          </w:p>
          <w:p w:rsidR="00A408C0" w:rsidRDefault="00A408C0" w:rsidP="00464911">
            <w:pPr>
              <w:pStyle w:val="Bezmezer"/>
              <w:jc w:val="center"/>
            </w:pPr>
            <w:r>
              <w:t>9.45-11.15</w:t>
            </w:r>
          </w:p>
          <w:p w:rsidR="00A408C0" w:rsidRPr="00EB64A4" w:rsidRDefault="00A408C0" w:rsidP="00464911">
            <w:pPr>
              <w:pStyle w:val="Bezmezer"/>
              <w:jc w:val="center"/>
              <w:rPr>
                <w:b/>
                <w:color w:val="002060"/>
              </w:rPr>
            </w:pPr>
            <w:r w:rsidRPr="00592267">
              <w:rPr>
                <w:b/>
                <w:color w:val="002060"/>
              </w:rPr>
              <w:t>KB-2.18</w:t>
            </w:r>
          </w:p>
        </w:tc>
      </w:tr>
      <w:tr w:rsidR="00A408C0" w:rsidTr="00A408C0">
        <w:tc>
          <w:tcPr>
            <w:tcW w:w="8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767171" w:themeColor="background2" w:themeShade="80"/>
            </w:tcBorders>
            <w:vAlign w:val="center"/>
          </w:tcPr>
          <w:p w:rsidR="00A408C0" w:rsidRPr="004F408D" w:rsidRDefault="00A408C0" w:rsidP="00464911">
            <w:pPr>
              <w:pStyle w:val="Bezmezer"/>
              <w:rPr>
                <w:rFonts w:cs="Tahoma"/>
                <w:color w:val="000000"/>
                <w:shd w:val="clear" w:color="auto" w:fill="FFFFFF"/>
              </w:rPr>
            </w:pPr>
            <w:r w:rsidRPr="00B0755C">
              <w:rPr>
                <w:rFonts w:cs="Tahoma"/>
                <w:color w:val="000000"/>
                <w:shd w:val="clear" w:color="auto" w:fill="FFFFFF"/>
              </w:rPr>
              <w:t xml:space="preserve">Teorii a dějiny </w:t>
            </w:r>
            <w:proofErr w:type="spellStart"/>
            <w:r w:rsidRPr="00B0755C">
              <w:rPr>
                <w:rFonts w:cs="Tahoma"/>
                <w:color w:val="000000"/>
                <w:shd w:val="clear" w:color="auto" w:fill="FFFFFF"/>
              </w:rPr>
              <w:t>dram</w:t>
            </w:r>
            <w:proofErr w:type="spellEnd"/>
            <w:r w:rsidRPr="00B0755C">
              <w:rPr>
                <w:rFonts w:cs="Tahoma"/>
                <w:color w:val="000000"/>
                <w:shd w:val="clear" w:color="auto" w:fill="FFFFFF"/>
              </w:rPr>
              <w:t xml:space="preserve">. </w:t>
            </w:r>
            <w:proofErr w:type="gramStart"/>
            <w:r w:rsidRPr="00B0755C">
              <w:rPr>
                <w:rFonts w:cs="Tahoma"/>
                <w:color w:val="000000"/>
                <w:shd w:val="clear" w:color="auto" w:fill="FFFFFF"/>
              </w:rPr>
              <w:t>u</w:t>
            </w:r>
            <w:r>
              <w:rPr>
                <w:rFonts w:cs="Tahoma"/>
                <w:color w:val="000000"/>
                <w:shd w:val="clear" w:color="auto" w:fill="FFFFFF"/>
              </w:rPr>
              <w:t>mění</w:t>
            </w:r>
            <w:proofErr w:type="gramEnd"/>
          </w:p>
        </w:tc>
        <w:tc>
          <w:tcPr>
            <w:tcW w:w="614" w:type="pct"/>
            <w:tcBorders>
              <w:top w:val="single" w:sz="4" w:space="0" w:color="auto"/>
              <w:left w:val="single" w:sz="2" w:space="0" w:color="767171" w:themeColor="background2" w:themeShade="80"/>
              <w:bottom w:val="single" w:sz="12" w:space="0" w:color="auto"/>
            </w:tcBorders>
            <w:vAlign w:val="center"/>
          </w:tcPr>
          <w:p w:rsidR="00A408C0" w:rsidRPr="004F408D" w:rsidRDefault="00A408C0" w:rsidP="00464911">
            <w:pPr>
              <w:pStyle w:val="Bezmezer"/>
            </w:pPr>
            <w:r>
              <w:t>ULDF</w:t>
            </w:r>
          </w:p>
        </w:tc>
        <w:tc>
          <w:tcPr>
            <w:tcW w:w="1080" w:type="pct"/>
            <w:vMerge/>
            <w:tcBorders>
              <w:bottom w:val="single" w:sz="12" w:space="0" w:color="auto"/>
            </w:tcBorders>
            <w:vAlign w:val="center"/>
          </w:tcPr>
          <w:p w:rsidR="00A408C0" w:rsidRDefault="00A408C0" w:rsidP="00464911">
            <w:pPr>
              <w:pStyle w:val="Bezmezer"/>
              <w:jc w:val="center"/>
            </w:pPr>
          </w:p>
        </w:tc>
        <w:tc>
          <w:tcPr>
            <w:tcW w:w="1294" w:type="pct"/>
            <w:vMerge/>
            <w:tcBorders>
              <w:bottom w:val="single" w:sz="12" w:space="0" w:color="auto"/>
            </w:tcBorders>
            <w:vAlign w:val="center"/>
          </w:tcPr>
          <w:p w:rsidR="00A408C0" w:rsidRPr="00E65D49" w:rsidRDefault="00A408C0" w:rsidP="00464911">
            <w:pPr>
              <w:pStyle w:val="Bezmezer"/>
              <w:jc w:val="center"/>
              <w:rPr>
                <w:b/>
              </w:rPr>
            </w:pPr>
          </w:p>
        </w:tc>
        <w:tc>
          <w:tcPr>
            <w:tcW w:w="1132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408C0" w:rsidRDefault="00A408C0" w:rsidP="00464911">
            <w:pPr>
              <w:pStyle w:val="Bezmezer"/>
              <w:jc w:val="center"/>
            </w:pPr>
          </w:p>
        </w:tc>
      </w:tr>
      <w:tr w:rsidR="00A408C0" w:rsidTr="00A408C0">
        <w:trPr>
          <w:trHeight w:val="816"/>
        </w:trPr>
        <w:tc>
          <w:tcPr>
            <w:tcW w:w="8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767171" w:themeColor="background2" w:themeShade="80"/>
            </w:tcBorders>
            <w:vAlign w:val="center"/>
          </w:tcPr>
          <w:p w:rsidR="00A408C0" w:rsidRDefault="00A408C0" w:rsidP="00464911">
            <w:r>
              <w:t>Anglická filologie</w:t>
            </w:r>
          </w:p>
        </w:tc>
        <w:tc>
          <w:tcPr>
            <w:tcW w:w="614" w:type="pct"/>
            <w:tcBorders>
              <w:top w:val="single" w:sz="12" w:space="0" w:color="auto"/>
              <w:left w:val="single" w:sz="2" w:space="0" w:color="767171" w:themeColor="background2" w:themeShade="80"/>
              <w:bottom w:val="single" w:sz="12" w:space="0" w:color="auto"/>
            </w:tcBorders>
            <w:vAlign w:val="center"/>
          </w:tcPr>
          <w:p w:rsidR="00963F29" w:rsidRDefault="00963F29" w:rsidP="00464911"/>
          <w:p w:rsidR="00A408C0" w:rsidRDefault="00A408C0" w:rsidP="00464911">
            <w:r>
              <w:t>ANGF</w:t>
            </w:r>
          </w:p>
          <w:p w:rsidR="00A408C0" w:rsidRDefault="00A408C0" w:rsidP="00464911">
            <w:r>
              <w:t>ATP</w:t>
            </w:r>
          </w:p>
        </w:tc>
        <w:tc>
          <w:tcPr>
            <w:tcW w:w="108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408C0" w:rsidRDefault="00A408C0" w:rsidP="00464911">
            <w:pPr>
              <w:jc w:val="center"/>
            </w:pPr>
            <w:r>
              <w:t>(KFI/PHIL)</w:t>
            </w:r>
          </w:p>
          <w:p w:rsidR="00A408C0" w:rsidRPr="00FA1F41" w:rsidRDefault="00A408C0" w:rsidP="00464911">
            <w:pPr>
              <w:jc w:val="center"/>
              <w:rPr>
                <w:b/>
                <w:color w:val="1F4E79" w:themeColor="accent1" w:themeShade="80"/>
              </w:rPr>
            </w:pPr>
            <w:proofErr w:type="spellStart"/>
            <w:r w:rsidRPr="00FA1F41">
              <w:rPr>
                <w:b/>
                <w:color w:val="1F4E79" w:themeColor="accent1" w:themeShade="80"/>
              </w:rPr>
              <w:t>Philosophy</w:t>
            </w:r>
            <w:proofErr w:type="spellEnd"/>
          </w:p>
          <w:p w:rsidR="00A408C0" w:rsidRDefault="00A408C0" w:rsidP="00464911">
            <w:pPr>
              <w:jc w:val="center"/>
            </w:pPr>
          </w:p>
        </w:tc>
        <w:tc>
          <w:tcPr>
            <w:tcW w:w="129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408C0" w:rsidRDefault="00A408C0" w:rsidP="00464911">
            <w:pPr>
              <w:jc w:val="center"/>
            </w:pPr>
            <w:r w:rsidRPr="00E65D49">
              <w:rPr>
                <w:b/>
              </w:rPr>
              <w:t>Dr. Filip Tvrdý</w:t>
            </w:r>
          </w:p>
        </w:tc>
        <w:tc>
          <w:tcPr>
            <w:tcW w:w="113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3F29" w:rsidRDefault="00963F29" w:rsidP="00464911">
            <w:pPr>
              <w:jc w:val="center"/>
            </w:pPr>
          </w:p>
          <w:p w:rsidR="00A408C0" w:rsidRDefault="00A408C0" w:rsidP="00464911">
            <w:pPr>
              <w:jc w:val="center"/>
            </w:pPr>
            <w:r>
              <w:t>Čtvrtek</w:t>
            </w:r>
          </w:p>
          <w:p w:rsidR="00A408C0" w:rsidRDefault="00A408C0" w:rsidP="00464911">
            <w:pPr>
              <w:jc w:val="center"/>
            </w:pPr>
            <w:r>
              <w:t>13.15-14.45</w:t>
            </w:r>
          </w:p>
          <w:p w:rsidR="00A408C0" w:rsidRPr="00EB64A4" w:rsidRDefault="00A408C0" w:rsidP="00464911">
            <w:pPr>
              <w:jc w:val="center"/>
              <w:rPr>
                <w:b/>
                <w:color w:val="002060"/>
              </w:rPr>
            </w:pPr>
            <w:r w:rsidRPr="00FA1F41">
              <w:rPr>
                <w:b/>
                <w:color w:val="002060"/>
              </w:rPr>
              <w:t>SV-2.22</w:t>
            </w:r>
          </w:p>
        </w:tc>
      </w:tr>
    </w:tbl>
    <w:p w:rsidR="000C423D" w:rsidRDefault="000C423D"/>
    <w:p w:rsidR="007767C0" w:rsidRDefault="007767C0" w:rsidP="007767C0">
      <w:r>
        <w:t xml:space="preserve">2oborvé </w:t>
      </w:r>
      <w:proofErr w:type="gramStart"/>
      <w:r>
        <w:t xml:space="preserve">studium ( </w:t>
      </w:r>
      <w:r w:rsidR="00963F29">
        <w:t xml:space="preserve">+ </w:t>
      </w:r>
      <w:r>
        <w:t>ostatní</w:t>
      </w:r>
      <w:proofErr w:type="gramEnd"/>
      <w:r>
        <w:t xml:space="preserve"> 1oborové studium)</w:t>
      </w:r>
      <w:r w:rsidR="00963F29">
        <w:t>:</w:t>
      </w:r>
    </w:p>
    <w:tbl>
      <w:tblPr>
        <w:tblStyle w:val="Mkatabulky"/>
        <w:tblW w:w="8080" w:type="dxa"/>
        <w:tblLook w:val="04A0" w:firstRow="1" w:lastRow="0" w:firstColumn="1" w:lastColumn="0" w:noHBand="0" w:noVBand="1"/>
      </w:tblPr>
      <w:tblGrid>
        <w:gridCol w:w="1984"/>
        <w:gridCol w:w="1980"/>
        <w:gridCol w:w="2064"/>
        <w:gridCol w:w="2052"/>
      </w:tblGrid>
      <w:tr w:rsidR="00A408C0" w:rsidRPr="004B5679" w:rsidTr="00691C8C">
        <w:tc>
          <w:tcPr>
            <w:tcW w:w="1984" w:type="dxa"/>
            <w:shd w:val="clear" w:color="auto" w:fill="DEEAF6" w:themeFill="accent1" w:themeFillTint="33"/>
            <w:vAlign w:val="center"/>
          </w:tcPr>
          <w:p w:rsidR="00A408C0" w:rsidRPr="008C2B7B" w:rsidRDefault="00A408C0" w:rsidP="00483006">
            <w:pPr>
              <w:rPr>
                <w:b/>
                <w:color w:val="FF0000"/>
              </w:rPr>
            </w:pPr>
            <w:r w:rsidRPr="008C2B7B">
              <w:rPr>
                <w:b/>
                <w:color w:val="FF0000"/>
              </w:rPr>
              <w:t xml:space="preserve">KFI/DEJ2   + </w:t>
            </w:r>
          </w:p>
          <w:p w:rsidR="00A408C0" w:rsidRPr="004B5679" w:rsidRDefault="00A408C0" w:rsidP="00483006">
            <w:pPr>
              <w:rPr>
                <w:b/>
              </w:rPr>
            </w:pPr>
            <w:r w:rsidRPr="008C2B7B">
              <w:rPr>
                <w:b/>
                <w:color w:val="FF0000"/>
              </w:rPr>
              <w:t>KFI/DEJ2B</w:t>
            </w:r>
          </w:p>
        </w:tc>
        <w:tc>
          <w:tcPr>
            <w:tcW w:w="1980" w:type="dxa"/>
            <w:shd w:val="clear" w:color="auto" w:fill="DEEAF6" w:themeFill="accent1" w:themeFillTint="33"/>
            <w:vAlign w:val="center"/>
          </w:tcPr>
          <w:p w:rsidR="00A408C0" w:rsidRPr="004B5679" w:rsidRDefault="00A408C0" w:rsidP="00483006">
            <w:pPr>
              <w:rPr>
                <w:b/>
              </w:rPr>
            </w:pPr>
            <w:r w:rsidRPr="004B5679">
              <w:rPr>
                <w:b/>
              </w:rPr>
              <w:t xml:space="preserve">Přednášející </w:t>
            </w:r>
          </w:p>
        </w:tc>
        <w:tc>
          <w:tcPr>
            <w:tcW w:w="2064" w:type="dxa"/>
            <w:shd w:val="clear" w:color="auto" w:fill="DEEAF6" w:themeFill="accent1" w:themeFillTint="33"/>
            <w:vAlign w:val="center"/>
          </w:tcPr>
          <w:p w:rsidR="00A408C0" w:rsidRPr="004B5679" w:rsidRDefault="00A408C0" w:rsidP="00483006">
            <w:pPr>
              <w:rPr>
                <w:b/>
              </w:rPr>
            </w:pPr>
            <w:r w:rsidRPr="004B5679">
              <w:rPr>
                <w:b/>
              </w:rPr>
              <w:t>Rozvrhová akce</w:t>
            </w:r>
          </w:p>
        </w:tc>
        <w:tc>
          <w:tcPr>
            <w:tcW w:w="2052" w:type="dxa"/>
            <w:shd w:val="clear" w:color="auto" w:fill="DEEAF6" w:themeFill="accent1" w:themeFillTint="33"/>
            <w:vAlign w:val="center"/>
          </w:tcPr>
          <w:p w:rsidR="00A408C0" w:rsidRPr="004B5679" w:rsidRDefault="00A408C0" w:rsidP="00483006">
            <w:pPr>
              <w:rPr>
                <w:b/>
              </w:rPr>
            </w:pPr>
            <w:r>
              <w:rPr>
                <w:b/>
              </w:rPr>
              <w:t xml:space="preserve">Místnost </w:t>
            </w:r>
          </w:p>
        </w:tc>
      </w:tr>
      <w:tr w:rsidR="00DA40D0" w:rsidTr="00691C8C">
        <w:tc>
          <w:tcPr>
            <w:tcW w:w="1984" w:type="dxa"/>
            <w:vMerge w:val="restart"/>
            <w:vAlign w:val="center"/>
          </w:tcPr>
          <w:p w:rsidR="00DA40D0" w:rsidRPr="004B5679" w:rsidRDefault="00DA40D0" w:rsidP="00483006">
            <w:r w:rsidRPr="004B5679">
              <w:t>Dějiny filozofie</w:t>
            </w:r>
          </w:p>
        </w:tc>
        <w:tc>
          <w:tcPr>
            <w:tcW w:w="1980" w:type="dxa"/>
            <w:vMerge w:val="restart"/>
            <w:vAlign w:val="center"/>
          </w:tcPr>
          <w:p w:rsidR="00DA40D0" w:rsidRPr="00A408C0" w:rsidRDefault="00DA40D0" w:rsidP="00483006">
            <w:pPr>
              <w:rPr>
                <w:b/>
              </w:rPr>
            </w:pPr>
            <w:r w:rsidRPr="00A408C0">
              <w:rPr>
                <w:b/>
              </w:rPr>
              <w:t>Dr. Martin Jabůrek</w:t>
            </w:r>
          </w:p>
        </w:tc>
        <w:tc>
          <w:tcPr>
            <w:tcW w:w="2064" w:type="dxa"/>
            <w:vAlign w:val="center"/>
          </w:tcPr>
          <w:p w:rsidR="00DA40D0" w:rsidRPr="004B5679" w:rsidRDefault="00DA40D0" w:rsidP="00335DEC">
            <w:pPr>
              <w:spacing w:line="360" w:lineRule="auto"/>
            </w:pPr>
            <w:r>
              <w:t>ÚT</w:t>
            </w:r>
            <w:r w:rsidRPr="004B5679">
              <w:t xml:space="preserve"> 15.00-16.30</w:t>
            </w:r>
          </w:p>
        </w:tc>
        <w:tc>
          <w:tcPr>
            <w:tcW w:w="2052" w:type="dxa"/>
            <w:vAlign w:val="center"/>
          </w:tcPr>
          <w:p w:rsidR="00DA40D0" w:rsidRPr="004B5679" w:rsidRDefault="00DA40D0" w:rsidP="00335DEC">
            <w:pPr>
              <w:spacing w:line="360" w:lineRule="auto"/>
            </w:pPr>
            <w:r w:rsidRPr="004B5679">
              <w:t>JK-DVUAM</w:t>
            </w:r>
          </w:p>
        </w:tc>
      </w:tr>
      <w:tr w:rsidR="00DA40D0" w:rsidTr="00691C8C">
        <w:tc>
          <w:tcPr>
            <w:tcW w:w="1984" w:type="dxa"/>
            <w:vMerge/>
            <w:vAlign w:val="center"/>
          </w:tcPr>
          <w:p w:rsidR="00DA40D0" w:rsidRPr="004B5679" w:rsidRDefault="00DA40D0" w:rsidP="00483006">
            <w:pPr>
              <w:rPr>
                <w:b/>
              </w:rPr>
            </w:pPr>
          </w:p>
        </w:tc>
        <w:tc>
          <w:tcPr>
            <w:tcW w:w="1980" w:type="dxa"/>
            <w:vMerge/>
            <w:vAlign w:val="center"/>
          </w:tcPr>
          <w:p w:rsidR="00DA40D0" w:rsidRPr="004B5679" w:rsidRDefault="00DA40D0" w:rsidP="00483006">
            <w:pPr>
              <w:rPr>
                <w:b/>
              </w:rPr>
            </w:pPr>
          </w:p>
        </w:tc>
        <w:tc>
          <w:tcPr>
            <w:tcW w:w="2064" w:type="dxa"/>
            <w:vAlign w:val="center"/>
          </w:tcPr>
          <w:p w:rsidR="00DA40D0" w:rsidRPr="004B5679" w:rsidRDefault="00DA40D0" w:rsidP="00335DEC">
            <w:pPr>
              <w:spacing w:line="360" w:lineRule="auto"/>
            </w:pPr>
            <w:r>
              <w:t>ST 11.30-13.00</w:t>
            </w:r>
          </w:p>
        </w:tc>
        <w:tc>
          <w:tcPr>
            <w:tcW w:w="2052" w:type="dxa"/>
            <w:vAlign w:val="center"/>
          </w:tcPr>
          <w:p w:rsidR="00DA40D0" w:rsidRPr="005F004B" w:rsidRDefault="00DA40D0" w:rsidP="00DA40D0">
            <w:pPr>
              <w:spacing w:line="360" w:lineRule="auto"/>
            </w:pPr>
            <w:r w:rsidRPr="005F004B">
              <w:t>KB</w:t>
            </w:r>
            <w:r>
              <w:t>-</w:t>
            </w:r>
            <w:r w:rsidRPr="005F004B">
              <w:t>2.</w:t>
            </w:r>
            <w:r>
              <w:t>03</w:t>
            </w:r>
          </w:p>
        </w:tc>
      </w:tr>
      <w:tr w:rsidR="00DA40D0" w:rsidTr="00691C8C">
        <w:tc>
          <w:tcPr>
            <w:tcW w:w="1984" w:type="dxa"/>
            <w:vMerge/>
            <w:vAlign w:val="center"/>
          </w:tcPr>
          <w:p w:rsidR="00DA40D0" w:rsidRPr="004B5679" w:rsidRDefault="00DA40D0" w:rsidP="00483006">
            <w:pPr>
              <w:rPr>
                <w:b/>
              </w:rPr>
            </w:pPr>
          </w:p>
        </w:tc>
        <w:tc>
          <w:tcPr>
            <w:tcW w:w="1980" w:type="dxa"/>
            <w:vMerge/>
            <w:vAlign w:val="center"/>
          </w:tcPr>
          <w:p w:rsidR="00DA40D0" w:rsidRPr="004B5679" w:rsidRDefault="00DA40D0" w:rsidP="00483006">
            <w:pPr>
              <w:rPr>
                <w:b/>
              </w:rPr>
            </w:pPr>
          </w:p>
        </w:tc>
        <w:tc>
          <w:tcPr>
            <w:tcW w:w="2064" w:type="dxa"/>
            <w:vAlign w:val="center"/>
          </w:tcPr>
          <w:p w:rsidR="00DA40D0" w:rsidRDefault="00DA40D0" w:rsidP="00DA40D0">
            <w:r>
              <w:t>PÁ 18.3.2016  13.15-16.30</w:t>
            </w:r>
          </w:p>
          <w:p w:rsidR="00DA40D0" w:rsidRDefault="00DA40D0" w:rsidP="00DA40D0">
            <w:r>
              <w:t xml:space="preserve">pouze pro PSYB </w:t>
            </w:r>
            <w:r w:rsidR="00691C8C">
              <w:t xml:space="preserve"> !!! </w:t>
            </w:r>
            <w:r>
              <w:t>(</w:t>
            </w:r>
            <w:proofErr w:type="spellStart"/>
            <w:proofErr w:type="gramStart"/>
            <w:r>
              <w:t>komb</w:t>
            </w:r>
            <w:proofErr w:type="gramEnd"/>
            <w:r>
              <w:t>.</w:t>
            </w:r>
            <w:proofErr w:type="gramStart"/>
            <w:r>
              <w:t>stud</w:t>
            </w:r>
            <w:proofErr w:type="spellEnd"/>
            <w:proofErr w:type="gramEnd"/>
            <w:r>
              <w:t>.)</w:t>
            </w:r>
          </w:p>
        </w:tc>
        <w:tc>
          <w:tcPr>
            <w:tcW w:w="2052" w:type="dxa"/>
            <w:vAlign w:val="center"/>
          </w:tcPr>
          <w:p w:rsidR="00DA40D0" w:rsidRPr="005F004B" w:rsidRDefault="00DA40D0" w:rsidP="00DA40D0">
            <w:r>
              <w:t>VO-232</w:t>
            </w:r>
          </w:p>
        </w:tc>
      </w:tr>
    </w:tbl>
    <w:p w:rsidR="0068007B" w:rsidRDefault="0068007B"/>
    <w:sectPr w:rsidR="00680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67"/>
    <w:rsid w:val="000C423D"/>
    <w:rsid w:val="00104081"/>
    <w:rsid w:val="00296B86"/>
    <w:rsid w:val="002D5BC4"/>
    <w:rsid w:val="00335DEC"/>
    <w:rsid w:val="0038747A"/>
    <w:rsid w:val="00464911"/>
    <w:rsid w:val="005133A7"/>
    <w:rsid w:val="00562BC7"/>
    <w:rsid w:val="00592267"/>
    <w:rsid w:val="0068007B"/>
    <w:rsid w:val="00691C8C"/>
    <w:rsid w:val="006C0060"/>
    <w:rsid w:val="007767C0"/>
    <w:rsid w:val="00963F29"/>
    <w:rsid w:val="00A408C0"/>
    <w:rsid w:val="00C400B4"/>
    <w:rsid w:val="00DA40D0"/>
    <w:rsid w:val="00E47B23"/>
    <w:rsid w:val="00EB64A4"/>
    <w:rsid w:val="00FA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E2EDD-F3F3-4467-9DE6-6DB90137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22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92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92267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C4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400B4"/>
  </w:style>
  <w:style w:type="character" w:styleId="Siln">
    <w:name w:val="Strong"/>
    <w:basedOn w:val="Standardnpsmoodstavce"/>
    <w:uiPriority w:val="22"/>
    <w:qFormat/>
    <w:rsid w:val="00C400B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Krylová</dc:creator>
  <cp:keywords/>
  <dc:description/>
  <cp:lastModifiedBy>Hana Krylová</cp:lastModifiedBy>
  <cp:revision>12</cp:revision>
  <cp:lastPrinted>2016-02-02T11:25:00Z</cp:lastPrinted>
  <dcterms:created xsi:type="dcterms:W3CDTF">2016-01-18T09:29:00Z</dcterms:created>
  <dcterms:modified xsi:type="dcterms:W3CDTF">2016-02-05T11:59:00Z</dcterms:modified>
</cp:coreProperties>
</file>